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Kringbattle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Benodigdheden: Elke kring heeft in ieder geval 2 telefoons nodig met internetverbinding. Laat iedere kring bij elkaar zitten en een toeter bedenken.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Bijbelverhalen uitbeelden via smileys/emojis. Maak gebruik van de bestaande whatsappgroepen. Bij elk verhaal komt 1 iemand van de kring naar voren en krijgt het verhaal te horen. Iedere kring begint tegelijk met het raden van het bijbelverhaal.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Onderstaande bijbelverhalen heb ik gebruikt, maar die kunnen natuurlijk aangepast worden.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Ronde 1: zoveel smileys als je wil. Je mag spammen.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De wijze en dwaze meisjes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Mozes door de rode zee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  Het verloren schaap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Ronde 2: maximaal 3 smileys toegestaan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Jezus veranderde water in wijn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 De verloren zoon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3. De Schepping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Ronde 3: max 1 smiley toegestaan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 Noach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Adam en eva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Bonusronde bij gelijkspel tussen 2 kringen: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 teams pakken een bijbel, zoek de juiste 2 verzen op, op basis van de gestuurde smileys. Zoveel smileys als je wil.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Hooglied 6: 5-6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