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44" w:rsidRPr="00E32A55" w:rsidRDefault="00E32A55" w:rsidP="00E32A55">
      <w:pPr>
        <w:pStyle w:val="Titel"/>
        <w:spacing w:after="60"/>
      </w:pPr>
      <w:r w:rsidRPr="00E32A55">
        <w:t>Bijbelstudie ‘</w:t>
      </w:r>
      <w:r w:rsidR="00845DDC">
        <w:t>h</w:t>
      </w:r>
      <w:r>
        <w:t>e</w:t>
      </w:r>
      <w:r w:rsidR="00845DDC">
        <w:t>t</w:t>
      </w:r>
      <w:r>
        <w:t xml:space="preserve"> </w:t>
      </w:r>
      <w:r w:rsidRPr="00E32A55">
        <w:t>hart’</w:t>
      </w:r>
    </w:p>
    <w:p w:rsidR="00E32A55" w:rsidRPr="00E32A55" w:rsidRDefault="00E32A55" w:rsidP="00E32A55">
      <w:pPr>
        <w:pStyle w:val="Subtitel"/>
        <w:rPr>
          <w:i w:val="0"/>
        </w:rPr>
      </w:pPr>
      <w:proofErr w:type="spellStart"/>
      <w:r w:rsidRPr="00E32A55">
        <w:rPr>
          <w:i w:val="0"/>
        </w:rPr>
        <w:t>Broederbijbelstudie</w:t>
      </w:r>
      <w:proofErr w:type="spellEnd"/>
      <w:r w:rsidRPr="00E32A55">
        <w:rPr>
          <w:i w:val="0"/>
        </w:rPr>
        <w:t xml:space="preserve"> 12 februari 2013</w:t>
      </w:r>
    </w:p>
    <w:p w:rsidR="00E32A55" w:rsidRDefault="00E32A55" w:rsidP="00E32A55">
      <w:pPr>
        <w:spacing w:before="600"/>
        <w:jc w:val="right"/>
      </w:pPr>
      <w:r w:rsidRPr="00E32A55">
        <w:rPr>
          <w:i/>
        </w:rPr>
        <w:t>“Van alles waarover je waakt, waak vooral over je hart, het is de bron van je leven”</w:t>
      </w:r>
      <w:r w:rsidRPr="00E32A55">
        <w:rPr>
          <w:i/>
        </w:rPr>
        <w:br/>
      </w:r>
      <w:r>
        <w:t>Spreuken 4:23</w:t>
      </w:r>
    </w:p>
    <w:p w:rsidR="00E32A55" w:rsidRDefault="00E32A55" w:rsidP="00E32A55">
      <w:pPr>
        <w:jc w:val="right"/>
      </w:pPr>
    </w:p>
    <w:p w:rsidR="00E32A55" w:rsidRDefault="006B0094" w:rsidP="00E32A55">
      <w:r>
        <w:t xml:space="preserve">Deze bijbelstudie gaat officieel over Jakobus 2, maar ik heb er een beetje een los thema van gemaakt </w:t>
      </w:r>
      <w:r w:rsidRPr="006B0094">
        <w:rPr>
          <w:sz w:val="18"/>
        </w:rPr>
        <w:t xml:space="preserve">(iets met vergeten dat er een thema was) </w:t>
      </w:r>
      <w:r>
        <w:t>dat er echter ook in Jakobus 2 sterk terugkomt.  Dit thema is ‘</w:t>
      </w:r>
      <w:r w:rsidR="00E32A55">
        <w:t xml:space="preserve">het hart’ zoals dat begrip gebruikt wordt in de Bijbel. Wat wordt in het </w:t>
      </w:r>
      <w:proofErr w:type="spellStart"/>
      <w:r w:rsidR="00E32A55">
        <w:t>bijbelse</w:t>
      </w:r>
      <w:proofErr w:type="spellEnd"/>
      <w:r w:rsidR="00E32A55">
        <w:t xml:space="preserve"> taalgebruik bedoeld met ‘het hart’ en wat wordt in teksten daarover over ons hart gezegd? </w:t>
      </w:r>
    </w:p>
    <w:p w:rsidR="00E32A55" w:rsidRDefault="00E32A55" w:rsidP="00E32A55">
      <w:r>
        <w:t>Ik denk dat dit een onderwerp is waarmee we zowel de Bijbel kunnen laten spreken als een goed gesprek hebben over hoe wij omgaan met ‘ons hart’, vanuit verschillende manieren van christen</w:t>
      </w:r>
      <w:r w:rsidR="00521E35">
        <w:t xml:space="preserve"> </w:t>
      </w:r>
      <w:r>
        <w:t xml:space="preserve">zijn. </w:t>
      </w:r>
    </w:p>
    <w:p w:rsidR="00256024" w:rsidRDefault="00256024" w:rsidP="00E32A55">
      <w:r>
        <w:t>(zingen: psalmen voor nu 15 ‘Wie zo leeft’)</w:t>
      </w:r>
    </w:p>
    <w:p w:rsidR="00E32A55" w:rsidRDefault="00E32A55" w:rsidP="00E32A55">
      <w:pPr>
        <w:pStyle w:val="Kop1"/>
      </w:pPr>
      <w:r>
        <w:t>Lezen</w:t>
      </w:r>
    </w:p>
    <w:p w:rsidR="00E32A55" w:rsidRDefault="00E32A55" w:rsidP="00E32A55">
      <w:r w:rsidRPr="00E32A55">
        <w:rPr>
          <w:u w:val="single"/>
        </w:rPr>
        <w:t xml:space="preserve">Spreuken 4:23 (hierboven). </w:t>
      </w:r>
      <w:r w:rsidRPr="00E32A55">
        <w:rPr>
          <w:u w:val="single"/>
        </w:rPr>
        <w:br/>
      </w:r>
      <w:r>
        <w:t>Toelichting Studiebijbel: “</w:t>
      </w:r>
      <w:r w:rsidRPr="00E32A55">
        <w:rPr>
          <w:i/>
        </w:rPr>
        <w:t>Het hart is hier heel het innerlijke wezen van de mens. Uit het hart komen de goede en kwade dingen voort die de mens denkt, zegt en doet. Het is in de Bijbel tevens de zetel van de intelligentie, de gevoelens, het verlangen en de wil.</w:t>
      </w:r>
      <w:r>
        <w:t>”</w:t>
      </w:r>
    </w:p>
    <w:p w:rsidR="006B0094" w:rsidRPr="006B0094" w:rsidRDefault="006B0094" w:rsidP="00E32A55">
      <w:pPr>
        <w:rPr>
          <w:u w:val="single"/>
        </w:rPr>
      </w:pPr>
      <w:r>
        <w:rPr>
          <w:u w:val="single"/>
        </w:rPr>
        <w:t>Jakobus 2</w:t>
      </w:r>
    </w:p>
    <w:p w:rsidR="00256024" w:rsidRPr="006352BF" w:rsidRDefault="00256024" w:rsidP="00256024">
      <w:r>
        <w:rPr>
          <w:u w:val="single"/>
        </w:rPr>
        <w:t>Psalm 24</w:t>
      </w:r>
      <w:r>
        <w:rPr>
          <w:u w:val="single"/>
        </w:rPr>
        <w:br/>
      </w:r>
      <w:r>
        <w:t>(</w:t>
      </w:r>
      <w:proofErr w:type="spellStart"/>
      <w:r>
        <w:t>vs</w:t>
      </w:r>
      <w:proofErr w:type="spellEnd"/>
      <w:r>
        <w:t xml:space="preserve"> 3-4: De zaligspreking van Jezus in de </w:t>
      </w:r>
      <w:proofErr w:type="spellStart"/>
      <w:r>
        <w:t>bergrede</w:t>
      </w:r>
      <w:proofErr w:type="spellEnd"/>
      <w:r>
        <w:t xml:space="preserve"> ‘Gelukkig wie zuiver van hart zijn’ is hier waarschijnlijk door geïnspireerd)</w:t>
      </w:r>
    </w:p>
    <w:p w:rsidR="00DC2712" w:rsidRDefault="00DC2712" w:rsidP="00E32A55">
      <w:pPr>
        <w:rPr>
          <w:u w:val="single"/>
        </w:rPr>
      </w:pPr>
      <w:r>
        <w:t>De overbekende samenvatting van de wet door Jezus:</w:t>
      </w:r>
      <w:r>
        <w:br/>
      </w:r>
      <w:r>
        <w:rPr>
          <w:u w:val="single"/>
        </w:rPr>
        <w:t>Matteüs 22:36-37</w:t>
      </w:r>
    </w:p>
    <w:p w:rsidR="00E32A55" w:rsidRDefault="00256024" w:rsidP="00E32A55">
      <w:pPr>
        <w:rPr>
          <w:u w:val="single"/>
        </w:rPr>
      </w:pPr>
      <w:r>
        <w:t>Onrein door de binnenkant of de buitenkant?</w:t>
      </w:r>
      <w:r>
        <w:rPr>
          <w:u w:val="single"/>
        </w:rPr>
        <w:br/>
      </w:r>
      <w:r w:rsidR="00E32A55" w:rsidRPr="006352BF">
        <w:rPr>
          <w:u w:val="single"/>
        </w:rPr>
        <w:t>Marcus 7:17-23</w:t>
      </w:r>
    </w:p>
    <w:p w:rsidR="00256024" w:rsidRDefault="00256024" w:rsidP="00E32A55">
      <w:r>
        <w:t>De Heer zorgt voor de bekering van het hart:</w:t>
      </w:r>
      <w:r>
        <w:rPr>
          <w:u w:val="single"/>
        </w:rPr>
        <w:br/>
      </w:r>
      <w:proofErr w:type="spellStart"/>
      <w:r>
        <w:rPr>
          <w:u w:val="single"/>
        </w:rPr>
        <w:t>Jeremia</w:t>
      </w:r>
      <w:proofErr w:type="spellEnd"/>
      <w:r>
        <w:rPr>
          <w:u w:val="single"/>
        </w:rPr>
        <w:t xml:space="preserve"> 24:1-10 (vooral </w:t>
      </w:r>
      <w:proofErr w:type="spellStart"/>
      <w:r>
        <w:rPr>
          <w:u w:val="single"/>
        </w:rPr>
        <w:t>vs</w:t>
      </w:r>
      <w:proofErr w:type="spellEnd"/>
      <w:r>
        <w:rPr>
          <w:u w:val="single"/>
        </w:rPr>
        <w:t xml:space="preserve"> 7)</w:t>
      </w:r>
      <w:r>
        <w:rPr>
          <w:u w:val="single"/>
        </w:rPr>
        <w:br/>
        <w:t>Ezechiël 36:22-36</w:t>
      </w:r>
      <w:r>
        <w:rPr>
          <w:u w:val="single"/>
        </w:rPr>
        <w:br/>
      </w:r>
      <w:r>
        <w:t>(Oudtestamentisch, maar met een opvallend nieuwtestamentische klank)</w:t>
      </w:r>
    </w:p>
    <w:p w:rsidR="00DC2712" w:rsidRDefault="00DC2712" w:rsidP="00E32A55">
      <w:pPr>
        <w:rPr>
          <w:u w:val="single"/>
        </w:rPr>
      </w:pPr>
      <w:r>
        <w:t xml:space="preserve">Hoe werkt dit alles door in ons leven, hoe staan wij voor God en wat wordt nu van ons verwacht? In de onderstaande hoofdstukken wordt heel veel van het christelijk geloof geschetst, waar het hart regelmatig in terugkomt. </w:t>
      </w:r>
      <w:r>
        <w:br/>
      </w:r>
      <w:r>
        <w:rPr>
          <w:u w:val="single"/>
        </w:rPr>
        <w:t>Hebreeën vanaf hoofdstuk 8</w:t>
      </w:r>
    </w:p>
    <w:p w:rsidR="00DC2712" w:rsidRDefault="00DC2712" w:rsidP="00DC2712">
      <w:pPr>
        <w:pStyle w:val="Kop1"/>
      </w:pPr>
      <w:r>
        <w:lastRenderedPageBreak/>
        <w:t>Verloop van de avond</w:t>
      </w:r>
    </w:p>
    <w:p w:rsidR="00DC2712" w:rsidRDefault="00531862" w:rsidP="00DC2712">
      <w:r>
        <w:t xml:space="preserve">Het lijkt me goed om eerst bovenstaande teksten te lezen. Bij Hebreeën zullen we moeten selecteren wat we het meest van toepassing vinden. We kunnen bespreken hoe in de </w:t>
      </w:r>
      <w:proofErr w:type="spellStart"/>
      <w:r>
        <w:t>bijbelse</w:t>
      </w:r>
      <w:proofErr w:type="spellEnd"/>
      <w:r>
        <w:t xml:space="preserve"> tijd naar het hart gekeken werd en hoe we de teksten interpreteren. </w:t>
      </w:r>
    </w:p>
    <w:p w:rsidR="00531862" w:rsidRDefault="00531862" w:rsidP="00DC2712">
      <w:r>
        <w:t xml:space="preserve">In een tweede deel van de avond kunnen we, eventueel met hulp van de hoofdstukken in Hebreeën, bespreken hoe we dit zelf in ons leven vorm kunnen geven. Als je de teksten op je in laat werken komen de toepassingsvragen vanzelf. </w:t>
      </w:r>
    </w:p>
    <w:p w:rsidR="00531862" w:rsidRPr="00DC2712" w:rsidRDefault="00531862" w:rsidP="00DC2712"/>
    <w:sectPr w:rsidR="00531862" w:rsidRPr="00DC2712" w:rsidSect="00D218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2A55"/>
    <w:rsid w:val="001066AE"/>
    <w:rsid w:val="00256024"/>
    <w:rsid w:val="004F401B"/>
    <w:rsid w:val="00521E35"/>
    <w:rsid w:val="00531862"/>
    <w:rsid w:val="00595DAB"/>
    <w:rsid w:val="006352BF"/>
    <w:rsid w:val="006B0094"/>
    <w:rsid w:val="0070437E"/>
    <w:rsid w:val="007978FF"/>
    <w:rsid w:val="007A446F"/>
    <w:rsid w:val="00845DDC"/>
    <w:rsid w:val="00965836"/>
    <w:rsid w:val="00D21844"/>
    <w:rsid w:val="00DC2712"/>
    <w:rsid w:val="00E20B58"/>
    <w:rsid w:val="00E32A55"/>
    <w:rsid w:val="00E76E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1844"/>
  </w:style>
  <w:style w:type="paragraph" w:styleId="Kop1">
    <w:name w:val="heading 1"/>
    <w:basedOn w:val="Standaard"/>
    <w:next w:val="Standaard"/>
    <w:link w:val="Kop1Char"/>
    <w:uiPriority w:val="9"/>
    <w:qFormat/>
    <w:rsid w:val="00E32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2A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2A55"/>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E32A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E32A55"/>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E32A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Diederik Bos</dc:creator>
  <cp:lastModifiedBy>erik</cp:lastModifiedBy>
  <cp:revision>3</cp:revision>
  <dcterms:created xsi:type="dcterms:W3CDTF">2013-02-12T15:29:00Z</dcterms:created>
  <dcterms:modified xsi:type="dcterms:W3CDTF">2013-02-12T15:31:00Z</dcterms:modified>
</cp:coreProperties>
</file>